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黑体" w:hAnsi="黑体" w:eastAsia="黑体" w:cs="宋体"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-21"/>
          <w:kern w:val="0"/>
          <w:sz w:val="44"/>
          <w:szCs w:val="44"/>
          <w:shd w:val="clear" w:color="auto" w:fill="FFFFFF"/>
        </w:rPr>
        <w:t>关于全国职业院校技能大赛河北省选拔赛的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ˎ̥" w:hAnsi="ˎ̥" w:eastAsia="宋体" w:cs="宋体"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-21"/>
          <w:kern w:val="0"/>
          <w:sz w:val="44"/>
          <w:szCs w:val="44"/>
          <w:shd w:val="clear" w:color="auto" w:fill="FFFFFF"/>
        </w:rPr>
        <w:t>补充通知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ˎ̥" w:hAnsi="ˎ̥" w:eastAsia="宋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冀职技赛[201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 xml:space="preserve">] 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号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ˎ̥" w:hAnsi="ˎ̥" w:eastAsia="宋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各有关单位：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hint="eastAsia" w:ascii="ˎ̥" w:hAnsi="ˎ̥" w:eastAsia="宋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按照省教育厅、省财政厅、省人力资源和社会保障厅、省工业和信息化厅联合下发的《关于举办全省职业院校学生和教师技能大赛的通知》（冀教职成【201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】2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号）精神，依据报名情况，我省下发了《关于全国职业院校技能大赛河北省选拔赛相关工作安排的通知》（冀职技赛[201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 xml:space="preserve">] 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号），现将有关事项补充通知如下：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600" w:lineRule="atLeast"/>
        <w:ind w:firstLineChars="0"/>
        <w:jc w:val="left"/>
        <w:rPr>
          <w:rFonts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  <w:t>承办单位近期工作要求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冀职技赛[201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 xml:space="preserve">] 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号文件中已明确的中职2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个选拔赛、高职2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个选拔赛的承办单位，请根据2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019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年全国职业院校技能大赛的赛项方案，拟定我省选拔赛的比赛规程，起草赛项通知，并于3月1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2: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前将以文件名为“承办校校名”的压缩文件（内含赛项通知和比赛规程，若承办多个项目以赛项名称加以区分），发送到河北省职业院校技能大赛组委会邮箱h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ebjnds@163.com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赛项通知及比赛规程，应按照（冀教职成【201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】2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号）文件精神，明确学生技能大赛各专业（项目）参赛代表队由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6名选手组成，每个代表队设领队1人，指导教师1人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。各专业（项目）比赛内容均由理论测试与技能测试两部分组成，其中理论知识占总分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30%，技能操作占总分70%。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  <w:lang w:eastAsia="zh-CN"/>
        </w:rPr>
        <w:t>（原有规定，已经发文，但国赛已有明确要求的要对标国赛）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600" w:lineRule="atLeast"/>
        <w:ind w:firstLineChars="0"/>
        <w:jc w:val="left"/>
        <w:rPr>
          <w:rFonts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  <w:t>参赛队不足1</w:t>
      </w:r>
      <w:r>
        <w:rPr>
          <w:rFonts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  <w:t>个的选拔方式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目前，我省尚有部分比赛项目，因前期统计参赛队数过少，无法列入省级大赛。对于这些赛项，请各职教集团充分发掘参赛院校，组织国赛选拔及赛前集训活动。如参赛队超过1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个，将列入省级选拔赛；如不足1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个，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  <w:lang w:eastAsia="zh-CN"/>
        </w:rPr>
        <w:t>也可举办省赛，但奖项需国赛后再定，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依据国赛成绩对等颁发省级证书。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尚不足1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个参赛队的国赛项目如下：</w:t>
      </w:r>
    </w:p>
    <w:p>
      <w:pPr>
        <w:widowControl/>
        <w:shd w:val="clear" w:color="auto" w:fill="FFFFFF"/>
        <w:spacing w:line="600" w:lineRule="atLeast"/>
        <w:ind w:firstLine="558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000000"/>
          <w:spacing w:val="-21"/>
          <w:kern w:val="0"/>
          <w:sz w:val="32"/>
          <w:szCs w:val="32"/>
          <w:shd w:val="clear" w:color="auto" w:fill="FFFFFF"/>
        </w:rPr>
        <w:t>中职组：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现代物流综合作业、电梯维修保养、智能家居安装与维护、制冷与空调设备组装与调试、建筑装饰技能、服装设计与工艺、虚拟现实（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VR）制作与应用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、通信与控制系统集成与维护、网络空间安全、手工制茶、蔬菜嫁接、农机维修、建筑智能化系统安装与调试、建筑设备安装与调控（给排水）、现代模具制造技术</w:t>
      </w:r>
      <w:r>
        <w:rPr>
          <w:rFonts w:hint="eastAsia" w:ascii="微软雅黑" w:hAnsi="微软雅黑" w:eastAsia="微软雅黑" w:cs="微软雅黑"/>
          <w:color w:val="000000"/>
          <w:spacing w:val="-21"/>
          <w:kern w:val="0"/>
          <w:sz w:val="32"/>
          <w:szCs w:val="32"/>
          <w:shd w:val="clear" w:color="auto" w:fill="FFFFFF"/>
        </w:rPr>
        <w:t>•</w:t>
      </w:r>
      <w:r>
        <w:rPr>
          <w:rFonts w:hint="eastAsia" w:ascii="仿宋" w:hAnsi="仿宋" w:eastAsia="仿宋" w:cs="仿宋"/>
          <w:color w:val="000000"/>
          <w:spacing w:val="-21"/>
          <w:kern w:val="0"/>
          <w:sz w:val="32"/>
          <w:szCs w:val="32"/>
          <w:shd w:val="clear" w:color="auto" w:fill="FFFFFF"/>
        </w:rPr>
        <w:t>注塑模具技术、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液压与气动系统装调与维护、化工生产技术、工业分析检验、分布式光伏系统的装调与运维、模特表演。</w:t>
      </w:r>
    </w:p>
    <w:p>
      <w:pPr>
        <w:widowControl/>
        <w:shd w:val="clear" w:color="auto" w:fill="FFFFFF"/>
        <w:spacing w:line="600" w:lineRule="atLeast"/>
        <w:ind w:firstLine="558" w:firstLineChars="200"/>
        <w:jc w:val="left"/>
        <w:rPr>
          <w:rFonts w:ascii="黑体" w:hAnsi="黑体" w:eastAsia="黑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000000"/>
          <w:spacing w:val="-21"/>
          <w:kern w:val="0"/>
          <w:sz w:val="32"/>
          <w:szCs w:val="32"/>
          <w:shd w:val="clear" w:color="auto" w:fill="FFFFFF"/>
        </w:rPr>
        <w:t>高职组：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嵌入式技术应用开发、中药传统技能、关务技能、水环境监测与治理技术、化工生产技术、服装设计与工艺、轨道交通信号控制系统设计与应用、人工智能技术与应用、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4G全网建设技术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、养老服务技能、珠宝玉石鉴定、大数据技术与应用、导游服务、建筑装饰技术应用、智能电梯装调与维护、电子产品芯片级检测维修与数据恢复、软件测试、矿井灾害应急救援技术、金属冶炼与设备检修、艺术插花、飞机发动机拆装调试与维修、烹饪、船舶主机和轴系安装、集成电路开发及应用。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请上述项目对应的职教集团于3月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18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日1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前，将赛项安排情况填入全省职业院校技能大赛承办单位信息一览表（见附件），将此文档的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Excel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文件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以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“承办校校名”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命名，反馈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到河北省职业院校技能大赛组委会，</w:t>
      </w:r>
      <w:r>
        <w:fldChar w:fldCharType="begin"/>
      </w:r>
      <w:r>
        <w:instrText xml:space="preserve"> HYPERLINK "mailto:邮箱hebjnds@163.com" </w:instrText>
      </w:r>
      <w:r>
        <w:fldChar w:fldCharType="separate"/>
      </w:r>
      <w:r>
        <w:rPr>
          <w:rStyle w:val="5"/>
          <w:rFonts w:hint="eastAsia" w:ascii="仿宋_GB2312" w:hAnsi="ˎ̥" w:eastAsia="仿宋_GB2312" w:cs="宋体"/>
          <w:spacing w:val="-21"/>
          <w:kern w:val="0"/>
          <w:sz w:val="32"/>
          <w:szCs w:val="32"/>
          <w:shd w:val="clear" w:color="auto" w:fill="FFFFFF"/>
        </w:rPr>
        <w:t>邮箱h</w:t>
      </w:r>
      <w:r>
        <w:rPr>
          <w:rStyle w:val="5"/>
          <w:rFonts w:ascii="仿宋_GB2312" w:hAnsi="ˎ̥" w:eastAsia="仿宋_GB2312" w:cs="宋体"/>
          <w:spacing w:val="-21"/>
          <w:kern w:val="0"/>
          <w:sz w:val="32"/>
          <w:szCs w:val="32"/>
          <w:shd w:val="clear" w:color="auto" w:fill="FFFFFF"/>
        </w:rPr>
        <w:t>ebjnds@163.com</w:t>
      </w:r>
      <w:r>
        <w:rPr>
          <w:rStyle w:val="5"/>
          <w:rFonts w:ascii="仿宋_GB2312" w:hAnsi="ˎ̥" w:eastAsia="仿宋_GB2312" w:cs="宋体"/>
          <w:spacing w:val="-21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  <w:lang w:eastAsia="zh-CN"/>
        </w:rPr>
        <w:t>请组织省赛的各职教集团牵头单位将省赛举办地点、赛项通知到集团成员单位，以免耽误比赛。</w:t>
      </w: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对于冀职技赛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[2019] 3号文件中已明确的中职20个选拔赛、高职26个选拔赛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，如赛前报名参赛的队数低于1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个，将按此方式举行选拔活动。</w:t>
      </w: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556" w:firstLineChars="200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00" w:lineRule="atLeast"/>
        <w:jc w:val="right"/>
        <w:rPr>
          <w:rFonts w:hint="eastAsia" w:ascii="ˎ̥" w:hAnsi="ˎ̥" w:eastAsia="宋体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河北省职业院校技能大赛组委会</w:t>
      </w:r>
    </w:p>
    <w:p>
      <w:pPr>
        <w:widowControl/>
        <w:shd w:val="clear" w:color="auto" w:fill="FFFFFF"/>
        <w:spacing w:line="600" w:lineRule="atLeast"/>
        <w:ind w:firstLine="556" w:firstLineChars="200"/>
        <w:jc w:val="righ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２０１9年3月1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日</w:t>
      </w:r>
    </w:p>
    <w:p>
      <w:pPr>
        <w:ind w:right="556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ind w:right="556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ind w:right="556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ind w:right="556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ind w:right="556" w:firstLine="278" w:firstLineChars="100"/>
        <w:jc w:val="left"/>
        <w:rPr>
          <w:rFonts w:ascii="宋体" w:hAnsi="宋体" w:eastAsia="宋体" w:cs="宋体"/>
          <w:b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b/>
          <w:color w:val="000000"/>
          <w:spacing w:val="-21"/>
          <w:kern w:val="0"/>
          <w:sz w:val="32"/>
          <w:szCs w:val="32"/>
          <w:shd w:val="clear" w:color="auto" w:fill="FFFFFF"/>
        </w:rPr>
        <w:t>全省职业院校技能大赛承办单位信息一览表</w:t>
      </w:r>
    </w:p>
    <w:tbl>
      <w:tblPr>
        <w:tblStyle w:val="6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14"/>
        <w:gridCol w:w="1354"/>
        <w:gridCol w:w="850"/>
        <w:gridCol w:w="851"/>
        <w:gridCol w:w="850"/>
        <w:gridCol w:w="851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赛项名称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参赛队数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选拔活动时间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承办单位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院校负责人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电话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部门负责人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电话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联络人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1"/>
                <w:szCs w:val="11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right="556"/>
        <w:jc w:val="left"/>
        <w:rPr>
          <w:sz w:val="32"/>
          <w:szCs w:val="32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94"/>
    <w:multiLevelType w:val="multilevel"/>
    <w:tmpl w:val="0032279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44"/>
    <w:rsid w:val="00044EC7"/>
    <w:rsid w:val="00096C17"/>
    <w:rsid w:val="000C1D0D"/>
    <w:rsid w:val="00104D46"/>
    <w:rsid w:val="00111E5C"/>
    <w:rsid w:val="00114788"/>
    <w:rsid w:val="00121D95"/>
    <w:rsid w:val="001A2F43"/>
    <w:rsid w:val="001A5F44"/>
    <w:rsid w:val="001C1801"/>
    <w:rsid w:val="00253B73"/>
    <w:rsid w:val="00253FF4"/>
    <w:rsid w:val="002550CA"/>
    <w:rsid w:val="002A7408"/>
    <w:rsid w:val="0031144C"/>
    <w:rsid w:val="00375078"/>
    <w:rsid w:val="003E0345"/>
    <w:rsid w:val="003F6309"/>
    <w:rsid w:val="00400FA6"/>
    <w:rsid w:val="00425FA8"/>
    <w:rsid w:val="004318F6"/>
    <w:rsid w:val="004A71A4"/>
    <w:rsid w:val="004A76B8"/>
    <w:rsid w:val="004C72B4"/>
    <w:rsid w:val="00572BEB"/>
    <w:rsid w:val="005F2D0E"/>
    <w:rsid w:val="006329F7"/>
    <w:rsid w:val="00651F55"/>
    <w:rsid w:val="00696108"/>
    <w:rsid w:val="006B42F7"/>
    <w:rsid w:val="006F736C"/>
    <w:rsid w:val="00704997"/>
    <w:rsid w:val="007334B3"/>
    <w:rsid w:val="00754995"/>
    <w:rsid w:val="00770981"/>
    <w:rsid w:val="007A2158"/>
    <w:rsid w:val="007A49D2"/>
    <w:rsid w:val="00832FE8"/>
    <w:rsid w:val="00882F0B"/>
    <w:rsid w:val="008C5AE5"/>
    <w:rsid w:val="008D1839"/>
    <w:rsid w:val="00912206"/>
    <w:rsid w:val="00940C0F"/>
    <w:rsid w:val="009A02BA"/>
    <w:rsid w:val="00AB0A0E"/>
    <w:rsid w:val="00B00A38"/>
    <w:rsid w:val="00B0263D"/>
    <w:rsid w:val="00B354C8"/>
    <w:rsid w:val="00B74B13"/>
    <w:rsid w:val="00BA21CB"/>
    <w:rsid w:val="00BA6018"/>
    <w:rsid w:val="00BF69BB"/>
    <w:rsid w:val="00CC4A6C"/>
    <w:rsid w:val="00CF01A0"/>
    <w:rsid w:val="00D076EC"/>
    <w:rsid w:val="00D5771A"/>
    <w:rsid w:val="00DE2B30"/>
    <w:rsid w:val="00E23E70"/>
    <w:rsid w:val="00EA0082"/>
    <w:rsid w:val="00EE1F6B"/>
    <w:rsid w:val="00F63558"/>
    <w:rsid w:val="00FC5235"/>
    <w:rsid w:val="00FE5A7A"/>
    <w:rsid w:val="3CA165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1297</Characters>
  <Lines>10</Lines>
  <Paragraphs>3</Paragraphs>
  <TotalTime>0</TotalTime>
  <ScaleCrop>false</ScaleCrop>
  <LinksUpToDate>false</LinksUpToDate>
  <CharactersWithSpaces>1521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2019-03-15T00:03:00Z</dcterms:created>
  <dc:creator>hh j</dc:creator>
  <cp:lastModifiedBy>Administrator</cp:lastModifiedBy>
  <dcterms:modified xsi:type="dcterms:W3CDTF">2019-03-15T07:25:56Z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